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na udzielanie świadczeń zdrowotnych przez lekarza w Oddziale Ginekologiczno-Położniczym i Ginekologii Onkologicznej 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Niniejsza umowa została 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 Oddziale</w:t>
      </w:r>
      <w:r>
        <w:rPr/>
        <w:t xml:space="preserve"> </w:t>
      </w:r>
      <w:r>
        <w:rPr>
          <w:rFonts w:cs="Arial Narrow" w:ascii="Arial Narrow" w:hAnsi="Arial Narrow"/>
          <w:b/>
          <w:bCs/>
        </w:rPr>
        <w:t xml:space="preserve">Ginekologiczno-Położniczym i Ginekologii Onkologicznej </w:t>
      </w:r>
      <w:r>
        <w:rPr>
          <w:rFonts w:cs="Arial Narrow" w:ascii="Arial Narrow" w:hAnsi="Arial Narrow"/>
          <w:shd w:fill="FFFFFF" w:val="clear"/>
        </w:rPr>
        <w:t>zwanego dalej Oddziałem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spacing w:lineRule="auto" w:line="288"/>
        <w:ind w:left="708" w:hanging="0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- </w:t>
      </w: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jc w:val="both"/>
        <w:rPr>
          <w:rFonts w:ascii="Arial Narrow" w:hAnsi="Arial Narrow" w:cs="Arial Narrow"/>
          <w:i/>
          <w:i/>
          <w:iCs/>
          <w:shd w:fill="FFFFFF" w:val="clear"/>
        </w:rPr>
      </w:pPr>
      <w:r>
        <w:rPr>
          <w:rFonts w:cs="Arial Narrow" w:ascii="Arial Narrow" w:hAnsi="Arial Narrow"/>
          <w:i/>
          <w:iCs/>
          <w:shd w:fill="FFFFFF" w:val="clear"/>
        </w:rPr>
        <w:t>- poza obiektami udzielającego zamówienie poprzez pozostawanie w gotowości do udzielania świadczeń zdrowotnych /tzw. dyżury pod telefonem/*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2. Wykonywanie świadczeń w Oddziale odbywać się będzie w terminach szczegółowo uzgodnionych z Kierownikiem Oddziału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Ginekologiczno-Położniczego i Ginekologii Onkologicznej, zwanego dalej Kierownikiem Oddziału, w formie harmonogramu.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01.01.2023, 06.01.2023r., 9.04.2023r., 10.04.2023r., 01.05.2023r., 03.05.2023r., 28.05.2023r., 15.08.2023r. 01.11.2023r., 11.11.2023r., 24.12.2023r., 25.12.2023r., 26.12.2023r., 31.12.2023r, 01.01.2024, 06.01.2024r., 31.03.20243r., 1.04.2024r., 01.05.2024r., 03.05.2024r., 19.05.2024r., 30.05.2024r, 15.08.2024r. 01.11.2024r., 11.11.2024r., 24.12.2024r., 25.12.2024r., 26.12.2024r., 31.12.2024r. 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  <w:r>
        <w:br w:type="page"/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Świadczenia opieki zdrowotnej wskazane w umowie udzielane będą przez lekarza posiadającego tytuł  ……………..……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s)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§2 ust.1.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a)   w wysokości : ….  PLN brutto za godzinę wykonywania osobiście świadczeń w 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bookmarkStart w:id="0" w:name="_Hlk22633609"/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b) dodatek z tytułu pełnienia funkcji Zastępcy Kierownika Oddziału, o której mowa § 3 ust. 5, w wysokości 20 % stawki wskazanej w lit. a).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i/>
          <w:iCs/>
          <w:shd w:fill="FFFFFF" w:val="clear"/>
        </w:rPr>
        <w:t>c) w wysokości :… PLN brutto  za godzinę pełnienia dyżuru pod telefonem</w:t>
      </w:r>
      <w:r>
        <w:rPr>
          <w:rFonts w:cs="Arial Narrow" w:ascii="Arial Narrow" w:hAnsi="Arial Narrow"/>
          <w:shd w:fill="FFFFFF" w:val="clear"/>
        </w:rPr>
        <w:t>*.</w:t>
      </w:r>
      <w:bookmarkEnd w:id="0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 jest rachunek wystawiony przez Przyjmującego zamówienie.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Rachunek o którym mowa w ust. 2 wystawiany będzie na podstawie miesięcznej ewidencji świadczonych usług medycznych na podstawie powyższej umowy cywilno – prawnej za dany miesiąc dołączonej do rachunku przez Przyjmującego zamówienie. Przyjmujący zamówienie dokonuje w przedkładanej ewidencji podziału godzin na czynności określone w ust. 1. Lit a) i b) </w:t>
      </w:r>
      <w:r>
        <w:rPr>
          <w:rFonts w:cs="Arial Narrow" w:ascii="Arial Narrow" w:hAnsi="Arial Narrow"/>
          <w:i/>
          <w:iCs/>
          <w:shd w:fill="FFFFFF" w:val="clear"/>
        </w:rPr>
        <w:t>oraz c)</w:t>
      </w:r>
      <w:r>
        <w:rPr>
          <w:rFonts w:cs="Arial Narrow" w:ascii="Arial Narrow" w:hAnsi="Arial Narrow"/>
          <w:shd w:fill="FFFFFF" w:val="clear"/>
        </w:rPr>
        <w:t xml:space="preserve">*. Powyższa ewidencja winna być zatwierdzona przez Kierownika Oddziału. </w:t>
      </w:r>
      <w:bookmarkStart w:id="1" w:name="_Hlk22626902"/>
      <w:r>
        <w:rPr>
          <w:rFonts w:cs="Arial Narrow" w:ascii="Arial Narrow" w:hAnsi="Arial Narrow"/>
          <w:shd w:fill="FFFFFF" w:val="clear"/>
        </w:rPr>
        <w:t xml:space="preserve">W przypadku, gdy Przyjmującemu zamówienie przysługuje dodatek o którym mowa w ust. 1 lit. b), zaznacza on w ewidencji ten fakt wskazując liczbę godzin udzielania świadczeń zdrowotnych przy pełnieniu funkcji Zastępcy Kierownika oddziału. </w:t>
      </w:r>
      <w:bookmarkEnd w:id="1"/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 xml:space="preserve">. </w:t>
      </w:r>
      <w:r>
        <w:rPr>
          <w:rFonts w:cs="Times New Roman" w:ascii="Arial Narrow" w:hAnsi="Arial Narrow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2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3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 do dnia ………….. r.</w:t>
      </w:r>
    </w:p>
    <w:p>
      <w:pPr>
        <w:pStyle w:val="Standard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Udzielający zamówienie może nałożyć na Przyjmującego zamówienie karę umowną za naruszenie obowiązków wymienionych w § 2 w wysokości do 30% wynagrodzenia za miesiąc poprzedzający miesiąc, w którym dokonano naruszenia obowiązku, za każde naruszenie. Jeżeli wartość szkody przewyższa karę umowną Udzielający zamówienie może dochodzić odszkodowania uzupełniającego.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zamówienie:                                                                        </w:t>
        <w:tab/>
        <w:t>Udzielający zamówienia: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  <w:t>*) w przypadku złożenia oferty na udzielanie świadczeń w ramach „dyżuru pod telefonem”.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Załącznik nr 1 – do umowy o udzielenie zamówienia na świadczenie zdrowotne przez lekarza w Oddziale Ginekologiczno-Położniczym i Ginekologii Onkologicznej Zespołu Opieki Zdrowotnej w Dębicy od dnia ………... r. do dnia …………. r.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hd w:fill="FFFFFF" w:val="clear"/>
        </w:rPr>
        <w:t>lek. med. ……………………..</w:t>
      </w:r>
      <w:r>
        <w:rPr>
          <w:rFonts w:cs="Arial Narrow"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Ginekologiczno-Położniczym i Ginekologii Onkologicznej: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zamówień publicznych.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ds. zakażeń, szkoleń, leków i gospodarki krwią.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Prowadzić dokumentację rozchodu środków odurzających i silnie działających.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pozostawać do dyspozycji udzielającego zamówienie.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Powiadomić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ascii="Arial Narrow" w:hAnsi="Arial Narrow" w:cs="Arial Narrow"/>
          <w:sz w:val="20"/>
          <w:szCs w:val="20"/>
        </w:rPr>
      </w:pPr>
      <w:bookmarkStart w:id="2" w:name="_Hlk22641653"/>
      <w:r>
        <w:rPr>
          <w:rFonts w:cs="Arial Narrow" w:ascii="Arial Narrow" w:hAnsi="Arial Narrow"/>
          <w:sz w:val="20"/>
          <w:szCs w:val="20"/>
          <w:shd w:fill="FFFFFF" w:val="clear"/>
        </w:rPr>
        <w:t xml:space="preserve">Przyjmujący zamówienie                                         </w:t>
        <w:tab/>
        <w:tab/>
        <w:t>Udzielający Zamówien</w:t>
      </w:r>
      <w:bookmarkEnd w:id="2"/>
      <w:r>
        <w:rPr>
          <w:rFonts w:cs="Arial Narrow" w:ascii="Arial Narrow" w:hAnsi="Arial Narrow"/>
          <w:sz w:val="20"/>
          <w:szCs w:val="20"/>
          <w:shd w:fill="FFFFFF" w:val="clear"/>
        </w:rPr>
        <w:t>ie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71b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>
    <w:name w:val="Balloon Text Char"/>
    <w:qFormat/>
    <w:rPr>
      <w:rFonts w:ascii="Times New Roman" w:hAnsi="Times New Roman" w:eastAsia="SimSun" w:cs="Times New Roman"/>
      <w:color w:val="000000"/>
      <w:sz w:val="2"/>
      <w:szCs w:val="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6f71b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6f71b2"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LibreOffice/7.4.0.3$Windows_X86_64 LibreOffice_project/f85e47c08ddd19c015c0114a68350214f7066f5a</Application>
  <AppVersion>15.0000</AppVersion>
  <Pages>10</Pages>
  <Words>3627</Words>
  <Characters>25449</Characters>
  <CharactersWithSpaces>29100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dc:description/>
  <dc:language>pl-PL</dc:language>
  <cp:lastModifiedBy/>
  <cp:lastPrinted>2022-10-20T09:39:18Z</cp:lastPrinted>
  <dcterms:modified xsi:type="dcterms:W3CDTF">2022-10-20T09:42:26Z</dcterms:modified>
  <cp:revision>11</cp:revision>
  <dc:subject/>
  <dc:title>Projekt umowy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